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0173AA" w:rsidRPr="00796FB3" w:rsidRDefault="00AA46FC" w:rsidP="00796FB3">
      <w:pPr>
        <w:spacing w:after="0" w:line="240" w:lineRule="auto"/>
        <w:rPr>
          <w:rFonts w:ascii="Cambria" w:hAnsi="Cambria"/>
          <w:b/>
          <w:noProof/>
          <w:lang w:val="fr-FR"/>
        </w:rPr>
      </w:pPr>
      <w:r>
        <w:rPr>
          <w:rFonts w:ascii="Cambria" w:hAnsi="Cambria"/>
          <w:b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margin-left:-29.2pt;margin-top:-25.6pt;width:366.35pt;height:565.05pt;z-index:251658752" filled="f" stroked="f">
            <v:textbox>
              <w:txbxContent>
                <w:p w:rsidR="00003645" w:rsidRDefault="00003645" w:rsidP="00003645">
                  <w:pPr>
                    <w:pStyle w:val="Titre3"/>
                    <w:spacing w:before="0"/>
                    <w:jc w:val="center"/>
                    <w:rPr>
                      <w:rStyle w:val="lev"/>
                      <w:rFonts w:ascii="Tempus Sans ITC" w:hAnsi="Tempus Sans ITC" w:cs="Arial"/>
                      <w:b/>
                      <w:color w:val="000000"/>
                      <w:sz w:val="28"/>
                      <w:szCs w:val="28"/>
                      <w:u w:val="single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pStyle w:val="Titre3"/>
                    <w:spacing w:before="0"/>
                    <w:jc w:val="center"/>
                    <w:rPr>
                      <w:rFonts w:ascii="Tempus Sans ITC" w:hAnsi="Tempus Sans ITC" w:cs="Arial"/>
                      <w:b w:val="0"/>
                      <w:color w:val="000000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Style w:val="lev"/>
                      <w:rFonts w:ascii="Tempus Sans ITC" w:hAnsi="Tempus Sans ITC" w:cs="Arial"/>
                      <w:b/>
                      <w:color w:val="000000"/>
                      <w:sz w:val="28"/>
                      <w:szCs w:val="28"/>
                      <w:u w:val="single"/>
                      <w:lang w:val="fr-FR"/>
                    </w:rPr>
                    <w:t>Les pronoms relatifs simples</w:t>
                  </w:r>
                  <w:r w:rsidRPr="00003645">
                    <w:rPr>
                      <w:rStyle w:val="lev"/>
                      <w:rFonts w:ascii="Tempus Sans ITC" w:hAnsi="Tempus Sans ITC" w:cs="Arial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FR"/>
                    </w:rPr>
                    <w:t xml:space="preserve"> 1</w:t>
                  </w:r>
                </w:p>
                <w:p w:rsidR="00003645" w:rsidRPr="00003645" w:rsidRDefault="00003645" w:rsidP="00003645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br/>
                    <w:t>Ils relient deux phrases et évitent la répétition d'un mot:</w:t>
                  </w: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J'attends un email; mon frère doit m'envoyer cet email.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=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J'attends un email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FF0000"/>
                      <w:sz w:val="16"/>
                      <w:szCs w:val="16"/>
                      <w:u w:val="single"/>
                      <w:lang w:val="fr-FR"/>
                    </w:rPr>
                    <w:t>que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mon frère doit m'envoyer.</w:t>
                  </w:r>
                </w:p>
                <w:p w:rsidR="00003645" w:rsidRPr="00003645" w:rsidRDefault="00003645" w:rsidP="00003645">
                  <w:pPr>
                    <w:numPr>
                      <w:ilvl w:val="0"/>
                      <w:numId w:val="14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Qui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remplace un mot (personne ou chose) placé avant lui; il est sujet du verbe qui suit: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Linda est ma sœur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qui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habite à Hastings.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numPr>
                      <w:ilvl w:val="0"/>
                      <w:numId w:val="15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Que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remplace un mot (personne ou chose) placé avant lui; il est </w:t>
                  </w:r>
                  <w:r w:rsidRPr="006701DA">
                    <w:rPr>
                      <w:rFonts w:asciiTheme="minorHAnsi" w:hAnsiTheme="minorHAnsi" w:cs="Arial"/>
                      <w:color w:val="FF0000"/>
                      <w:sz w:val="16"/>
                      <w:szCs w:val="16"/>
                      <w:lang w:val="fr-FR"/>
                    </w:rPr>
                    <w:t>complément d'objet direct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du verbe qui suit: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Elle m’a rendu 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le livre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que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je lui avais prêté.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numPr>
                      <w:ilvl w:val="0"/>
                      <w:numId w:val="16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remplace un mot placé avant lui et indiquant un complément de </w:t>
                  </w:r>
                  <w:r w:rsidRPr="00003645">
                    <w:rPr>
                      <w:rFonts w:asciiTheme="minorHAnsi" w:hAnsiTheme="minorHAnsi" w:cs="Arial"/>
                      <w:b/>
                      <w:i/>
                      <w:color w:val="000000"/>
                      <w:sz w:val="16"/>
                      <w:szCs w:val="16"/>
                      <w:u w:val="single"/>
                      <w:lang w:val="fr-FR"/>
                    </w:rPr>
                    <w:t xml:space="preserve">lieu 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ou de </w:t>
                  </w:r>
                  <w:r w:rsidRPr="00003645">
                    <w:rPr>
                      <w:rFonts w:asciiTheme="minorHAnsi" w:hAnsiTheme="minorHAnsi" w:cs="Arial"/>
                      <w:b/>
                      <w:i/>
                      <w:color w:val="000000"/>
                      <w:sz w:val="16"/>
                      <w:szCs w:val="16"/>
                      <w:u w:val="single"/>
                      <w:lang w:val="fr-FR"/>
                    </w:rPr>
                    <w:t>temps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Je me suis retourné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je me suis marié. C'est l'année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est morte.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numPr>
                      <w:ilvl w:val="0"/>
                      <w:numId w:val="17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D'où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par 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là 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partout où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remplacent un mot qui indique un complément de lieu: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C'est un endroit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d'où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on peut voir toute la côte. Il connaît bien les routes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par 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il faut passer pour aller plus vite à Londres. Je suis repassé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là 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on 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est allés l’an dernier.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a cherché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partout où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était passée mais e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lle n’a pas trouvé ses clés.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numPr>
                      <w:ilvl w:val="0"/>
                      <w:numId w:val="18"/>
                    </w:numPr>
                    <w:tabs>
                      <w:tab w:val="clear" w:pos="720"/>
                      <w:tab w:val="num" w:pos="360"/>
                    </w:tabs>
                    <w:spacing w:after="0" w:line="240" w:lineRule="auto"/>
                    <w:ind w:left="36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est toujours neutre. Il est introduit par une préposition: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C'est quelque chose à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quoi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n'a jamais pensé. Voici par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quoi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il a commencé.</w:t>
                  </w:r>
                </w:p>
                <w:p w:rsidR="00003645" w:rsidRPr="006701DA" w:rsidRDefault="00003645" w:rsidP="00003645">
                  <w:pPr>
                    <w:spacing w:after="0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</w:p>
                <w:p w:rsidR="00003645" w:rsidRPr="006701DA" w:rsidRDefault="00003645" w:rsidP="00003645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360"/>
                    </w:tabs>
                    <w:spacing w:after="100" w:afterAutospacing="1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 remplace un mot (personne ou chose) placé avant lui; il peut être:</w:t>
                  </w:r>
                </w:p>
                <w:p w:rsidR="00003645" w:rsidRPr="006701DA" w:rsidRDefault="00003645" w:rsidP="00003645">
                  <w:pPr>
                    <w:numPr>
                      <w:ilvl w:val="1"/>
                      <w:numId w:val="19"/>
                    </w:numPr>
                    <w:tabs>
                      <w:tab w:val="clear" w:pos="1440"/>
                      <w:tab w:val="num" w:pos="1080"/>
                    </w:tabs>
                    <w:spacing w:after="100" w:afterAutospacing="1" w:line="240" w:lineRule="auto"/>
                    <w:ind w:left="108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complément d'un verbe construit avec "de":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Louise est 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ma sœur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. Je vous ai souvent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FF0000"/>
                      <w:sz w:val="16"/>
                      <w:szCs w:val="16"/>
                      <w:lang w:val="fr-FR"/>
                    </w:rPr>
                    <w:t>parlé de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ma sœur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. </w:t>
                  </w:r>
                  <w:r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Louise est la sœur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je vous ai souvent parlé.</w:t>
                  </w:r>
                </w:p>
                <w:p w:rsidR="00003645" w:rsidRPr="006701DA" w:rsidRDefault="00003645" w:rsidP="00003645">
                  <w:pPr>
                    <w:numPr>
                      <w:ilvl w:val="1"/>
                      <w:numId w:val="19"/>
                    </w:numPr>
                    <w:tabs>
                      <w:tab w:val="clear" w:pos="1440"/>
                      <w:tab w:val="num" w:pos="1080"/>
                    </w:tabs>
                    <w:spacing w:after="100" w:afterAutospacing="1" w:line="240" w:lineRule="auto"/>
                    <w:ind w:left="108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complément d'un adjectif suivi de "de":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C'est quelque chose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elle n’est pas très fière. [Elle n’est pas fière de cette chose]</w:t>
                  </w:r>
                </w:p>
                <w:p w:rsidR="00003645" w:rsidRPr="006701DA" w:rsidRDefault="00003645" w:rsidP="00003645">
                  <w:pPr>
                    <w:numPr>
                      <w:ilvl w:val="1"/>
                      <w:numId w:val="19"/>
                    </w:numPr>
                    <w:tabs>
                      <w:tab w:val="clear" w:pos="1440"/>
                      <w:tab w:val="num" w:pos="1080"/>
                    </w:tabs>
                    <w:spacing w:after="100" w:afterAutospacing="1" w:line="240" w:lineRule="auto"/>
                    <w:ind w:left="108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complément d'un nom suivi de "de":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C'est un professeur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j'ai oublié le nom. [le nom de ce professeur]</w:t>
                  </w:r>
                </w:p>
                <w:p w:rsidR="00003645" w:rsidRPr="00003645" w:rsidRDefault="00003645" w:rsidP="00003645">
                  <w:pPr>
                    <w:numPr>
                      <w:ilvl w:val="1"/>
                      <w:numId w:val="19"/>
                    </w:numPr>
                    <w:tabs>
                      <w:tab w:val="clear" w:pos="1440"/>
                      <w:tab w:val="num" w:pos="1080"/>
                    </w:tabs>
                    <w:spacing w:after="100" w:afterAutospacing="1" w:line="240" w:lineRule="auto"/>
                    <w:ind w:left="108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"dont" peut être lié à la quantité et s'utilise à la place de "parmi lesquels" ou "parmi lesquelles": 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Ils ont quatre enfants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des jumelles. [= Ils ont quatre enfants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parmi lesquels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des jumelles]</w:t>
                  </w:r>
                  <w: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 </w:t>
                  </w:r>
                </w:p>
                <w:p w:rsidR="00003645" w:rsidRPr="006701DA" w:rsidRDefault="00003645" w:rsidP="00003645">
                  <w:pPr>
                    <w:numPr>
                      <w:ilvl w:val="0"/>
                      <w:numId w:val="20"/>
                    </w:numPr>
                    <w:tabs>
                      <w:tab w:val="clear" w:pos="720"/>
                      <w:tab w:val="num" w:pos="360"/>
                    </w:tabs>
                    <w:spacing w:after="100" w:afterAutospacing="1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qui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que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dont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 (ce = cela): </w:t>
                  </w:r>
                </w:p>
                <w:p w:rsidR="00003645" w:rsidRPr="006701DA" w:rsidRDefault="00003645" w:rsidP="00003645">
                  <w:pPr>
                    <w:pStyle w:val="Paragraphedeliste"/>
                    <w:numPr>
                      <w:ilvl w:val="0"/>
                      <w:numId w:val="23"/>
                    </w:numPr>
                    <w:spacing w:after="100" w:afterAutospacing="1"/>
                    <w:ind w:left="720"/>
                    <w:rPr>
                      <w:rStyle w:val="Accentuation"/>
                      <w:rFonts w:asciiTheme="minorHAnsi" w:hAnsiTheme="minorHAnsi" w:cs="Arial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Le médecin lui a donné un sirop ; </w:t>
                  </w:r>
                  <w:r w:rsidRPr="00003645">
                    <w:rPr>
                      <w:rStyle w:val="Accentuation"/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lang w:val="fr-FR"/>
                    </w:rPr>
                    <w:t>cela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lui a fait du bien.  Le médecin lui a donné un sirop ; </w:t>
                  </w:r>
                  <w:r w:rsidRPr="00003645">
                    <w:rPr>
                      <w:rStyle w:val="Accentuation"/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lang w:val="fr-FR"/>
                    </w:rPr>
                    <w:t>ce qui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lui a fait du bien.</w:t>
                  </w:r>
                </w:p>
                <w:p w:rsidR="00003645" w:rsidRPr="006701DA" w:rsidRDefault="00003645" w:rsidP="00003645">
                  <w:pPr>
                    <w:pStyle w:val="Paragraphedeliste"/>
                    <w:numPr>
                      <w:ilvl w:val="0"/>
                      <w:numId w:val="23"/>
                    </w:numPr>
                    <w:spacing w:after="100" w:afterAutospacing="1"/>
                    <w:ind w:left="720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Elle va déménager à Paris; elle attendait </w:t>
                  </w:r>
                  <w:r w:rsidRPr="00003645">
                    <w:rPr>
                      <w:rStyle w:val="Accentuation"/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lang w:val="fr-FR"/>
                    </w:rPr>
                    <w:t>cela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depuis longtemps. Elle va déménager à Paris;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ce qu'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elle attendait depuis longtemps. </w:t>
                  </w:r>
                </w:p>
                <w:p w:rsidR="00003645" w:rsidRPr="006701DA" w:rsidRDefault="00003645" w:rsidP="00003645">
                  <w:pPr>
                    <w:pStyle w:val="Paragraphedeliste"/>
                    <w:numPr>
                      <w:ilvl w:val="0"/>
                      <w:numId w:val="23"/>
                    </w:numPr>
                    <w:spacing w:after="100" w:afterAutospacing="1"/>
                    <w:ind w:left="72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Il a trouvé du travail; sa femme est contente de </w:t>
                  </w:r>
                  <w:r w:rsidRPr="00003645">
                    <w:rPr>
                      <w:rStyle w:val="Accentuation"/>
                      <w:rFonts w:asciiTheme="minorHAnsi" w:hAnsiTheme="minorHAnsi" w:cs="Arial"/>
                      <w:b/>
                      <w:color w:val="000000"/>
                      <w:sz w:val="16"/>
                      <w:szCs w:val="16"/>
                      <w:lang w:val="fr-FR"/>
                    </w:rPr>
                    <w:t>cela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. Il a trouvé du travail;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ce dont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sa femme est contente.</w:t>
                  </w:r>
                </w:p>
                <w:p w:rsidR="00003645" w:rsidRPr="006701DA" w:rsidRDefault="00003645" w:rsidP="00003645">
                  <w:pPr>
                    <w:numPr>
                      <w:ilvl w:val="0"/>
                      <w:numId w:val="21"/>
                    </w:numPr>
                    <w:tabs>
                      <w:tab w:val="clear" w:pos="720"/>
                      <w:tab w:val="num" w:pos="360"/>
                    </w:tabs>
                    <w:spacing w:after="100" w:afterAutospacing="1" w:line="240" w:lineRule="auto"/>
                    <w:ind w:left="360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à 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pour 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contre 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", "</w:t>
                  </w:r>
                  <w:r w:rsidRPr="006701DA">
                    <w:rPr>
                      <w:rStyle w:val="lev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>ce sur quoi</w:t>
                  </w:r>
                  <w:r w:rsidRPr="006701DA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", etc., peuvent remplacer toute une phrase; "ce" (= cela) reprend alors une idée: </w:t>
                  </w:r>
                </w:p>
                <w:p w:rsidR="00003645" w:rsidRPr="006701DA" w:rsidRDefault="00003645" w:rsidP="00003645">
                  <w:pPr>
                    <w:numPr>
                      <w:ilvl w:val="0"/>
                      <w:numId w:val="22"/>
                    </w:numPr>
                    <w:tabs>
                      <w:tab w:val="clear" w:pos="1068"/>
                      <w:tab w:val="num" w:pos="708"/>
                    </w:tabs>
                    <w:spacing w:after="100" w:afterAutospacing="1" w:line="240" w:lineRule="auto"/>
                    <w:ind w:left="708"/>
                    <w:rPr>
                      <w:rStyle w:val="Accentuation"/>
                      <w:rFonts w:asciiTheme="minorHAnsi" w:hAnsiTheme="minorHAnsi" w:cs="Arial"/>
                      <w:i w:val="0"/>
                      <w:iCs w:val="0"/>
                      <w:color w:val="000000"/>
                      <w:sz w:val="16"/>
                      <w:szCs w:val="16"/>
                      <w:lang w:val="fr-FR"/>
                    </w:rPr>
                  </w:pP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Retourner un travail et être autonome, c'était </w:t>
                  </w:r>
                  <w:r w:rsidRPr="006701DA">
                    <w:rPr>
                      <w:rStyle w:val="lev"/>
                      <w:rFonts w:asciiTheme="minorHAnsi" w:hAnsiTheme="minorHAnsi" w:cs="Arial"/>
                      <w:i/>
                      <w:iCs/>
                      <w:color w:val="000000"/>
                      <w:sz w:val="16"/>
                      <w:szCs w:val="16"/>
                      <w:lang w:val="fr-FR"/>
                    </w:rPr>
                    <w:t>ce à quoi</w:t>
                  </w:r>
                  <w:r w:rsidRPr="006701DA">
                    <w:rPr>
                      <w:rStyle w:val="Accentuation"/>
                      <w:rFonts w:asciiTheme="minorHAnsi" w:hAnsiTheme="minorHAnsi" w:cs="Arial"/>
                      <w:color w:val="000000"/>
                      <w:sz w:val="16"/>
                      <w:szCs w:val="16"/>
                      <w:lang w:val="fr-FR"/>
                    </w:rPr>
                    <w:t xml:space="preserve"> il pensait sans cesse. [= il pensait à cela sans cesse.]</w:t>
                  </w:r>
                </w:p>
                <w:p w:rsidR="00796FB3" w:rsidRPr="00796FB3" w:rsidRDefault="00796FB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b/>
          <w:noProof/>
          <w:lang w:val="fr-FR" w:eastAsia="fr-FR"/>
        </w:rPr>
        <w:pict>
          <v:shape id="_x0000_s1141" type="#_x0000_t202" style="position:absolute;margin-left:416.65pt;margin-top:-17.55pt;width:361.8pt;height:557pt;z-index:251657728" filled="f" stroked="f">
            <v:textbox style="mso-next-textbox:#_x0000_s1141">
              <w:txbxContent>
                <w:p w:rsidR="00003645" w:rsidRDefault="00003645" w:rsidP="00003645">
                  <w:pPr>
                    <w:pStyle w:val="Paragraphedeliste"/>
                    <w:ind w:left="0"/>
                    <w:rPr>
                      <w:lang w:val="fr-FR"/>
                    </w:rPr>
                  </w:pPr>
                </w:p>
                <w:p w:rsidR="00003645" w:rsidRPr="00750D78" w:rsidRDefault="00003645" w:rsidP="00003645">
                  <w:pPr>
                    <w:pStyle w:val="Paragraphedeliste"/>
                    <w:ind w:left="0"/>
                    <w:rPr>
                      <w:u w:val="single"/>
                      <w:lang w:val="fr-FR"/>
                    </w:rPr>
                  </w:pPr>
                  <w:r w:rsidRPr="00750D78">
                    <w:rPr>
                      <w:u w:val="single"/>
                      <w:lang w:val="fr-FR"/>
                    </w:rPr>
                    <w:t>Compléter les phrases avec le pronom relatif qui convient.</w:t>
                  </w:r>
                </w:p>
                <w:p w:rsidR="00003645" w:rsidRDefault="00003645" w:rsidP="00003645">
                  <w:pPr>
                    <w:pStyle w:val="Paragraphedeliste"/>
                    <w:ind w:left="0"/>
                    <w:rPr>
                      <w:lang w:val="fr-FR"/>
                    </w:rPr>
                  </w:pP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Il cherche quelqu’un </w:t>
                  </w:r>
                  <w:r w:rsidR="00592F77">
                    <w:rPr>
                      <w:lang w:val="fr-FR"/>
                    </w:rPr>
                    <w:t>_______</w:t>
                  </w:r>
                  <w:r>
                    <w:rPr>
                      <w:lang w:val="fr-FR"/>
                    </w:rPr>
                    <w:t xml:space="preserve"> puisse réparer sa voiture.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J’aime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>est fabriqué dans cet atelier.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C’est la maison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j’habite.</w:t>
                  </w:r>
                </w:p>
                <w:p w:rsidR="00003645" w:rsidRDefault="00592F77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Savez-vous __________</w:t>
                  </w:r>
                  <w:r w:rsidR="00003645">
                    <w:rPr>
                      <w:lang w:val="fr-FR"/>
                    </w:rPr>
                    <w:t>’il fait ces jours-ci ?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Connaîtriez-vous quelqu’un </w:t>
                  </w:r>
                  <w:r w:rsidR="00592F77">
                    <w:rPr>
                      <w:lang w:val="fr-FR"/>
                    </w:rPr>
                    <w:t xml:space="preserve">______ </w:t>
                  </w:r>
                  <w:r>
                    <w:rPr>
                      <w:lang w:val="fr-FR"/>
                    </w:rPr>
                    <w:t>vende une voiture ?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Elle n’aime pas le cadre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vous lui montrez.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Elle ne comprend pas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>il a peur.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La ville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j’habite est très jolie.</w:t>
                  </w:r>
                </w:p>
                <w:p w:rsidR="00003645" w:rsidRDefault="00592F77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Le lustre __________</w:t>
                  </w:r>
                  <w:r w:rsidR="00003645">
                    <w:rPr>
                      <w:lang w:val="fr-FR"/>
                    </w:rPr>
                    <w:t>’il a acheté est pour le salon.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C’est exactement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>je m’attendais de sa part.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J’aime les histoires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finissent bien.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Je connais la personne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tu parles.</w:t>
                  </w:r>
                </w:p>
                <w:p w:rsidR="00003645" w:rsidRDefault="00592F77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__________ </w:t>
                  </w:r>
                  <w:r w:rsidR="00003645">
                    <w:rPr>
                      <w:lang w:val="fr-FR"/>
                    </w:rPr>
                    <w:t>est amusant, c’est les marchés aux puces.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Tu te souviens du jour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elle est arrivée ?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C’est le seul détail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je me souviens.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Qui sait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>est arrivé ?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Voici le lustre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Daniel a acheté.</w:t>
                  </w:r>
                </w:p>
                <w:p w:rsidR="00003645" w:rsidRDefault="00592F77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__________</w:t>
                  </w:r>
                  <w:r w:rsidR="00003645">
                    <w:rPr>
                      <w:lang w:val="fr-FR"/>
                    </w:rPr>
                    <w:t>’il veut, c’est plus de temps libre.</w:t>
                  </w:r>
                </w:p>
                <w:p w:rsidR="00003645" w:rsidRDefault="00592F77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Ils ont fait __________</w:t>
                  </w:r>
                  <w:r w:rsidR="00003645">
                    <w:rPr>
                      <w:lang w:val="fr-FR"/>
                    </w:rPr>
                    <w:t>’il ne fallait pas faire.</w:t>
                  </w:r>
                </w:p>
                <w:p w:rsidR="00003645" w:rsidRDefault="00003645" w:rsidP="00003645">
                  <w:pPr>
                    <w:pStyle w:val="Paragraphedeliste"/>
                    <w:numPr>
                      <w:ilvl w:val="0"/>
                      <w:numId w:val="24"/>
                    </w:numPr>
                    <w:spacing w:line="276" w:lineRule="auto"/>
                    <w:ind w:left="981" w:hanging="621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Elle remercie son amie </w:t>
                  </w:r>
                  <w:r w:rsidR="00592F77">
                    <w:rPr>
                      <w:lang w:val="fr-FR"/>
                    </w:rPr>
                    <w:t xml:space="preserve">__________ </w:t>
                  </w:r>
                  <w:r>
                    <w:rPr>
                      <w:lang w:val="fr-FR"/>
                    </w:rPr>
                    <w:t xml:space="preserve"> l’a invitée.</w:t>
                  </w:r>
                </w:p>
                <w:p w:rsidR="00823E72" w:rsidRDefault="00823E72" w:rsidP="00003645">
                  <w:pPr>
                    <w:spacing w:after="0" w:line="240" w:lineRule="auto"/>
                    <w:rPr>
                      <w:lang w:val="fr-FR"/>
                    </w:rPr>
                  </w:pPr>
                </w:p>
                <w:p w:rsidR="00823E72" w:rsidRPr="00B4480C" w:rsidRDefault="00823E72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A72D43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-451485</wp:posOffset>
            </wp:positionV>
            <wp:extent cx="5420360" cy="7528560"/>
            <wp:effectExtent l="19050" t="0" r="8890" b="0"/>
            <wp:wrapNone/>
            <wp:docPr id="19" name="Image 19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RPC0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752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D43">
        <w:rPr>
          <w:rFonts w:ascii="Cambria" w:hAnsi="Cambria"/>
          <w:b/>
          <w:noProof/>
          <w:lang w:val="fr-FR"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-467995</wp:posOffset>
            </wp:positionV>
            <wp:extent cx="5355590" cy="7545070"/>
            <wp:effectExtent l="19050" t="0" r="0" b="0"/>
            <wp:wrapNone/>
            <wp:docPr id="11" name="Image 11" descr="BDRPC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RPC0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5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6FC">
        <w:rPr>
          <w:rFonts w:ascii="Cambria" w:hAnsi="Cambria"/>
          <w:b/>
          <w:noProof/>
          <w:lang w:val="pt-PT" w:eastAsia="pt-PT"/>
        </w:rPr>
        <w:pict>
          <v:group id="_x0000_s1044" style="position:absolute;margin-left:337.15pt;margin-top:6.85pt;width:79.5pt;height:495.9pt;z-index:251656704;mso-position-horizontal-relative:margin;mso-position-vertical-relative:text" coordorigin="7498,691" coordsize="1800,10479">
            <v:group id="_x0000_s1045" style="position:absolute;left:7498;top:691;width:1740;height:1080" coordorigin="6808,691" coordsize="1740,1080"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1046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47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48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49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50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51" style="position:absolute;left:7498;top:1411;width:1740;height:1080" coordorigin="6808,691" coordsize="1740,1080">
              <v:shape id="_x0000_s1052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53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054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55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56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57" style="position:absolute;left:7512;top:2147;width:1740;height:1080" coordorigin="6808,691" coordsize="1740,1080">
              <v:shape id="_x0000_s1058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59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060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61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62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63" style="position:absolute;left:7512;top:2867;width:1740;height:1080" coordorigin="6808,691" coordsize="1740,1080">
              <v:shape id="_x0000_s1064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65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066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67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68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69" style="position:absolute;left:7498;top:3578;width:1740;height:1080" coordorigin="6808,691" coordsize="1740,1080">
              <v:shape id="_x0000_s1070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71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072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73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74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75" style="position:absolute;left:7498;top:4298;width:1740;height:1080" coordorigin="6808,691" coordsize="1740,1080">
              <v:shape id="_x0000_s1076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77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078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79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80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81" style="position:absolute;left:7512;top:5034;width:1740;height:1080" coordorigin="6808,691" coordsize="1740,1080">
              <v:shape id="_x0000_s1082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83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084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85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86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87" style="position:absolute;left:7512;top:5754;width:1740;height:1080" coordorigin="6808,691" coordsize="1740,1080">
              <v:shape id="_x0000_s1088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89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090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91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92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93" style="position:absolute;left:7526;top:6451;width:1740;height:1080" coordorigin="6808,691" coordsize="1740,1080">
              <v:shape id="_x0000_s1094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095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096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097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098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099" style="position:absolute;left:7526;top:7171;width:1740;height:1080" coordorigin="6808,691" coordsize="1740,1080">
              <v:shape id="_x0000_s1100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101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102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103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104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105" style="position:absolute;left:7540;top:7907;width:1740;height:1080" coordorigin="6808,691" coordsize="1740,1080">
              <v:shape id="_x0000_s1106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107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108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109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110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111" style="position:absolute;left:7540;top:8627;width:1740;height:1080" coordorigin="6808,691" coordsize="1740,1080">
              <v:shape id="_x0000_s1112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113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114" type="#_x0000_t95" style="position:absolute;left:7018;top:691;width:1320;height:1080;mso-position-horizontal:center" adj="11648510,7614" fillcolor="#002060" strokecolor="#e5dfec" strokeweight="3pt">
                <v:shadow type="perspective" color="#622423" opacity=".5" offset="1pt" offset2="-1pt"/>
              </v:shape>
              <v:rect id="_x0000_s1115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116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117" style="position:absolute;left:7544;top:9354;width:1740;height:1080" coordorigin="6808,691" coordsize="1740,1080">
              <v:shape id="_x0000_s1118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119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120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121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122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v:group id="_x0000_s1123" style="position:absolute;left:7558;top:10090;width:1740;height:1080" coordorigin="6808,691" coordsize="1740,1080">
              <v:shape id="_x0000_s1124" type="#_x0000_t23" style="position:absolute;left:7948;top:1036;width:600;height:360" fillcolor="#002060" strokecolor="#e5dfec" strokeweight="3pt">
                <v:shadow type="perspective" color="#622423" opacity=".5" offset="1pt" offset2="-1pt"/>
              </v:shape>
              <v:shape id="_x0000_s1125" type="#_x0000_t23" style="position:absolute;left:6808;top:1036;width:600;height:360" fillcolor="#002060" strokecolor="#e5dfec" strokeweight="3pt">
                <v:shadow type="perspective" color="#622423" opacity=".5" offset="1pt" offset2="-1pt"/>
              </v:shape>
              <v:shape id="_x0000_s1126" type="#_x0000_t95" style="position:absolute;left:7018;top:691;width:1320;height:1080" adj="11648510,7614" fillcolor="#002060" strokecolor="#e5dfec" strokeweight="3pt">
                <v:shadow type="perspective" color="#622423" opacity=".5" offset="1pt" offset2="-1pt"/>
              </v:shape>
              <v:rect id="_x0000_s1127" style="position:absolute;left:7033;top:1231;width:173;height:43" fillcolor="#002060" strokecolor="#e5dfec" strokeweight="3pt">
                <v:shadow type="perspective" color="#622423" opacity=".5" offset="1pt" offset2="-1pt"/>
              </v:rect>
              <v:rect id="_x0000_s1128" style="position:absolute;left:8164;top:1231;width:158;height:43" fillcolor="#002060" strokecolor="#e5dfec" strokeweight="3pt">
                <v:shadow type="perspective" color="#622423" opacity=".5" offset="1pt" offset2="-1pt"/>
              </v:rect>
            </v:group>
            <w10:wrap anchorx="margin"/>
          </v:group>
        </w:pict>
      </w: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0173AA" w:rsidRPr="000173AA" w:rsidRDefault="000173AA" w:rsidP="000173AA">
      <w:pPr>
        <w:spacing w:after="0" w:line="240" w:lineRule="auto"/>
        <w:rPr>
          <w:rFonts w:ascii="Segoe Print" w:hAnsi="Segoe Print"/>
          <w:b/>
          <w:noProof/>
          <w:lang w:val="fr-FR"/>
        </w:rPr>
      </w:pPr>
    </w:p>
    <w:p w:rsidR="00C3741E" w:rsidRPr="00C3741E" w:rsidRDefault="00C3741E">
      <w:pPr>
        <w:rPr>
          <w:rFonts w:ascii="Segoe Print" w:hAnsi="Segoe Print"/>
          <w:b/>
          <w:noProof/>
          <w:lang w:val="fr-FR"/>
        </w:rPr>
      </w:pPr>
    </w:p>
    <w:p w:rsidR="0020151D" w:rsidRDefault="00C635CE" w:rsidP="004F427E">
      <w:pPr>
        <w:rPr>
          <w:rFonts w:ascii="Segoe Print" w:hAnsi="Segoe Print"/>
          <w:b/>
          <w:noProof/>
          <w:lang w:val="fr-FR"/>
        </w:rPr>
      </w:pPr>
      <w:r w:rsidRPr="00C3741E">
        <w:rPr>
          <w:rFonts w:ascii="Segoe Print" w:hAnsi="Segoe Print"/>
          <w:b/>
          <w:noProof/>
          <w:lang w:val="fr-FR"/>
        </w:rPr>
        <w:br w:type="page"/>
      </w:r>
    </w:p>
    <w:p w:rsidR="003238AF" w:rsidRPr="003F4E5A" w:rsidRDefault="00AA46FC" w:rsidP="003238AF">
      <w:pPr>
        <w:spacing w:after="0"/>
        <w:rPr>
          <w:rFonts w:ascii="Segoe Print" w:hAnsi="Segoe Print"/>
          <w:b/>
          <w:noProof/>
          <w:lang w:val="fr-FR"/>
        </w:rPr>
      </w:pPr>
      <w:r>
        <w:rPr>
          <w:rFonts w:ascii="Segoe Print" w:hAnsi="Segoe Print"/>
          <w:b/>
          <w:noProof/>
          <w:lang w:val="fr-FR" w:eastAsia="fr-FR"/>
        </w:rPr>
        <w:lastRenderedPageBreak/>
        <w:pict>
          <v:shape id="_x0000_s1143" type="#_x0000_t202" style="position:absolute;margin-left:-12.55pt;margin-top:-35.35pt;width:774pt;height:562.8pt;z-index:251659776">
            <v:textbox style="mso-next-textbox:#_x0000_s1143">
              <w:txbxContent>
                <w:p w:rsidR="00330EE7" w:rsidRDefault="00330EE7" w:rsidP="00003645">
                  <w:pPr>
                    <w:ind w:left="1416"/>
                    <w:rPr>
                      <w:lang w:val="fr-FR"/>
                    </w:rPr>
                  </w:pPr>
                </w:p>
                <w:p w:rsidR="00003645" w:rsidRDefault="00003645" w:rsidP="00003645">
                  <w:pPr>
                    <w:ind w:left="1416"/>
                    <w:rPr>
                      <w:lang w:val="fr-FR"/>
                    </w:rPr>
                  </w:pPr>
                </w:p>
                <w:p w:rsidR="00003645" w:rsidRPr="00003645" w:rsidRDefault="00003645" w:rsidP="00003645">
                  <w:pPr>
                    <w:ind w:left="1416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CORRIGE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Il cherche quelqu’un qui puisse réparer sa voiture.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J’aime ce qui est fabriqué dans cet atelier.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C’est la maison où j’habite.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Savez-vous ce qu’il fait ces jours-ci ?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Connaîtriez-vous quelqu’un qui vende une voiture ?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Elle n’aime pas le cadre que vous lui montrez.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Elle ne comprend pas ce dont il a peur.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La ville où j’habite est très jolie.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Le lustre qu’il a acheté est pour le salon.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C’est exactement ce à quoi je m’attendais de sa part.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J’aime les histoires qui finissent bien.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Je connais la personne dont tu parles.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Ce qui est amusant, c’est les marchés aux puces.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Tu te souviens du jour où elle est arrivée ?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C’est le seul détail dont je me souviens.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Qui sait ce qui est arrivé ?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Voici le lustre que Daniel a acheté.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Ce qu’il veut, c’est plus de temps libre.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Ils ont fait ce qu’il ne fallait pas faire.</w:t>
                  </w:r>
                </w:p>
                <w:p w:rsidR="00003645" w:rsidRPr="00003645" w:rsidRDefault="00003645" w:rsidP="00003645">
                  <w:pPr>
                    <w:pStyle w:val="Paragraphedeliste"/>
                    <w:numPr>
                      <w:ilvl w:val="1"/>
                      <w:numId w:val="25"/>
                    </w:numPr>
                    <w:spacing w:line="276" w:lineRule="auto"/>
                    <w:ind w:hanging="742"/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</w:pPr>
                  <w:r w:rsidRPr="00003645">
                    <w:rPr>
                      <w:rFonts w:ascii="Tempus Sans ITC" w:hAnsi="Tempus Sans ITC"/>
                      <w:sz w:val="28"/>
                      <w:szCs w:val="28"/>
                      <w:lang w:val="fr-FR"/>
                    </w:rPr>
                    <w:t>Elle remercie son amie qui l’a invitée.</w:t>
                  </w:r>
                </w:p>
                <w:p w:rsidR="00003645" w:rsidRPr="00003645" w:rsidRDefault="00003645" w:rsidP="00003645">
                  <w:pPr>
                    <w:ind w:left="1416"/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sectPr w:rsidR="003238AF" w:rsidRPr="003F4E5A" w:rsidSect="002970F0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47C"/>
    <w:multiLevelType w:val="hybridMultilevel"/>
    <w:tmpl w:val="6426A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933D9"/>
    <w:multiLevelType w:val="multilevel"/>
    <w:tmpl w:val="B7BE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1461B"/>
    <w:multiLevelType w:val="multilevel"/>
    <w:tmpl w:val="8ECA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950A3"/>
    <w:multiLevelType w:val="multilevel"/>
    <w:tmpl w:val="84C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05C67"/>
    <w:multiLevelType w:val="hybridMultilevel"/>
    <w:tmpl w:val="17CE82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62D10"/>
    <w:multiLevelType w:val="hybridMultilevel"/>
    <w:tmpl w:val="E1483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0071A"/>
    <w:multiLevelType w:val="hybridMultilevel"/>
    <w:tmpl w:val="F176E506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0D9C53D2"/>
    <w:multiLevelType w:val="multilevel"/>
    <w:tmpl w:val="ADA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236E0"/>
    <w:multiLevelType w:val="multilevel"/>
    <w:tmpl w:val="E3AA8F3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1E457DB7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5E750E"/>
    <w:multiLevelType w:val="hybridMultilevel"/>
    <w:tmpl w:val="CE0AE17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E302EA"/>
    <w:multiLevelType w:val="hybridMultilevel"/>
    <w:tmpl w:val="0B7AC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C4ACB"/>
    <w:multiLevelType w:val="hybridMultilevel"/>
    <w:tmpl w:val="2D3A6A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08212D"/>
    <w:multiLevelType w:val="hybridMultilevel"/>
    <w:tmpl w:val="D09EB7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21CEE"/>
    <w:multiLevelType w:val="hybridMultilevel"/>
    <w:tmpl w:val="10AE56EE"/>
    <w:lvl w:ilvl="0" w:tplc="040C000F">
      <w:start w:val="1"/>
      <w:numFmt w:val="decimal"/>
      <w:lvlText w:val="%1."/>
      <w:lvlJc w:val="left"/>
      <w:pPr>
        <w:ind w:left="1582" w:hanging="360"/>
      </w:pPr>
    </w:lvl>
    <w:lvl w:ilvl="1" w:tplc="040C0019">
      <w:start w:val="1"/>
      <w:numFmt w:val="lowerLetter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>
    <w:nsid w:val="3A557F29"/>
    <w:multiLevelType w:val="multilevel"/>
    <w:tmpl w:val="55F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B5EC9"/>
    <w:multiLevelType w:val="multilevel"/>
    <w:tmpl w:val="1FC2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07E61"/>
    <w:multiLevelType w:val="hybridMultilevel"/>
    <w:tmpl w:val="C23AA0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875B5A"/>
    <w:multiLevelType w:val="hybridMultilevel"/>
    <w:tmpl w:val="AF1C455C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D2A0DD9"/>
    <w:multiLevelType w:val="hybridMultilevel"/>
    <w:tmpl w:val="F5AA3D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F0EDA"/>
    <w:multiLevelType w:val="hybridMultilevel"/>
    <w:tmpl w:val="D782269C"/>
    <w:lvl w:ilvl="0" w:tplc="040C000F">
      <w:start w:val="1"/>
      <w:numFmt w:val="decimal"/>
      <w:lvlText w:val="%1."/>
      <w:lvlJc w:val="left"/>
      <w:pPr>
        <w:ind w:left="1582" w:hanging="360"/>
      </w:pPr>
    </w:lvl>
    <w:lvl w:ilvl="1" w:tplc="040C000F">
      <w:start w:val="1"/>
      <w:numFmt w:val="decimal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1">
    <w:nsid w:val="5DDE565E"/>
    <w:multiLevelType w:val="hybridMultilevel"/>
    <w:tmpl w:val="4ACAB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441D6F"/>
    <w:multiLevelType w:val="multilevel"/>
    <w:tmpl w:val="B054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1C229C"/>
    <w:multiLevelType w:val="multilevel"/>
    <w:tmpl w:val="CF8C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84531C"/>
    <w:multiLevelType w:val="hybridMultilevel"/>
    <w:tmpl w:val="65EC7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9"/>
  </w:num>
  <w:num w:numId="5">
    <w:abstractNumId w:val="17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19"/>
  </w:num>
  <w:num w:numId="11">
    <w:abstractNumId w:val="0"/>
  </w:num>
  <w:num w:numId="12">
    <w:abstractNumId w:val="5"/>
  </w:num>
  <w:num w:numId="13">
    <w:abstractNumId w:val="18"/>
  </w:num>
  <w:num w:numId="14">
    <w:abstractNumId w:val="16"/>
  </w:num>
  <w:num w:numId="15">
    <w:abstractNumId w:val="1"/>
  </w:num>
  <w:num w:numId="16">
    <w:abstractNumId w:val="3"/>
  </w:num>
  <w:num w:numId="17">
    <w:abstractNumId w:val="15"/>
  </w:num>
  <w:num w:numId="18">
    <w:abstractNumId w:val="7"/>
  </w:num>
  <w:num w:numId="19">
    <w:abstractNumId w:val="23"/>
  </w:num>
  <w:num w:numId="20">
    <w:abstractNumId w:val="22"/>
  </w:num>
  <w:num w:numId="21">
    <w:abstractNumId w:val="2"/>
  </w:num>
  <w:num w:numId="22">
    <w:abstractNumId w:val="8"/>
  </w:num>
  <w:num w:numId="23">
    <w:abstractNumId w:val="10"/>
  </w:num>
  <w:num w:numId="24">
    <w:abstractNumId w:val="1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08"/>
  <w:hyphenationZone w:val="425"/>
  <w:drawingGridHorizontalSpacing w:val="110"/>
  <w:displayHorizontalDrawingGridEvery w:val="2"/>
  <w:characterSpacingControl w:val="doNotCompress"/>
  <w:compat/>
  <w:rsids>
    <w:rsidRoot w:val="00144F77"/>
    <w:rsid w:val="00003645"/>
    <w:rsid w:val="000173AA"/>
    <w:rsid w:val="00020545"/>
    <w:rsid w:val="000762C8"/>
    <w:rsid w:val="000B08E8"/>
    <w:rsid w:val="000E5544"/>
    <w:rsid w:val="00123898"/>
    <w:rsid w:val="00127414"/>
    <w:rsid w:val="001354E2"/>
    <w:rsid w:val="00144F77"/>
    <w:rsid w:val="0018696D"/>
    <w:rsid w:val="0020151D"/>
    <w:rsid w:val="00204330"/>
    <w:rsid w:val="0021769B"/>
    <w:rsid w:val="00221F5A"/>
    <w:rsid w:val="00245B46"/>
    <w:rsid w:val="002970F0"/>
    <w:rsid w:val="00312DB6"/>
    <w:rsid w:val="0032388F"/>
    <w:rsid w:val="003238AF"/>
    <w:rsid w:val="00330EE7"/>
    <w:rsid w:val="003766BE"/>
    <w:rsid w:val="00387142"/>
    <w:rsid w:val="003A4C4F"/>
    <w:rsid w:val="003D6A29"/>
    <w:rsid w:val="003F4E5A"/>
    <w:rsid w:val="00446213"/>
    <w:rsid w:val="004E373D"/>
    <w:rsid w:val="004F427E"/>
    <w:rsid w:val="00575BDF"/>
    <w:rsid w:val="00592F77"/>
    <w:rsid w:val="005B2F0B"/>
    <w:rsid w:val="005E11C7"/>
    <w:rsid w:val="005E43C5"/>
    <w:rsid w:val="005F1583"/>
    <w:rsid w:val="00605F78"/>
    <w:rsid w:val="006248A4"/>
    <w:rsid w:val="00714041"/>
    <w:rsid w:val="00750D78"/>
    <w:rsid w:val="00796FB3"/>
    <w:rsid w:val="007A09F5"/>
    <w:rsid w:val="007B6A82"/>
    <w:rsid w:val="007B7AE0"/>
    <w:rsid w:val="007E2F56"/>
    <w:rsid w:val="007E3636"/>
    <w:rsid w:val="00823E72"/>
    <w:rsid w:val="00875E52"/>
    <w:rsid w:val="008D0C0A"/>
    <w:rsid w:val="008E1174"/>
    <w:rsid w:val="00915DD9"/>
    <w:rsid w:val="009F6EAB"/>
    <w:rsid w:val="00A050CF"/>
    <w:rsid w:val="00A311DD"/>
    <w:rsid w:val="00A72D43"/>
    <w:rsid w:val="00A91232"/>
    <w:rsid w:val="00AA355E"/>
    <w:rsid w:val="00AA46FC"/>
    <w:rsid w:val="00AB66C7"/>
    <w:rsid w:val="00AD338B"/>
    <w:rsid w:val="00AE3DD1"/>
    <w:rsid w:val="00B3474C"/>
    <w:rsid w:val="00B43D10"/>
    <w:rsid w:val="00B4480C"/>
    <w:rsid w:val="00B5456A"/>
    <w:rsid w:val="00BA0441"/>
    <w:rsid w:val="00BA4081"/>
    <w:rsid w:val="00BC7ED5"/>
    <w:rsid w:val="00BE7772"/>
    <w:rsid w:val="00C0617D"/>
    <w:rsid w:val="00C326B6"/>
    <w:rsid w:val="00C3741E"/>
    <w:rsid w:val="00C635CE"/>
    <w:rsid w:val="00CC2730"/>
    <w:rsid w:val="00CD7022"/>
    <w:rsid w:val="00CF0A1C"/>
    <w:rsid w:val="00D01730"/>
    <w:rsid w:val="00D06783"/>
    <w:rsid w:val="00D10439"/>
    <w:rsid w:val="00DC7EDB"/>
    <w:rsid w:val="00DF1C4B"/>
    <w:rsid w:val="00DF6F7B"/>
    <w:rsid w:val="00E0401D"/>
    <w:rsid w:val="00E07FC8"/>
    <w:rsid w:val="00E1481F"/>
    <w:rsid w:val="00E25334"/>
    <w:rsid w:val="00E27BE3"/>
    <w:rsid w:val="00E73E08"/>
    <w:rsid w:val="00F712A5"/>
    <w:rsid w:val="00FA20F1"/>
    <w:rsid w:val="00FA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3,#fc6,#690,#ccf"/>
      <o:colormenu v:ext="edit" fillcolor="#002060" strokecolor="none [663]" shadow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CF"/>
    <w:pPr>
      <w:spacing w:after="200" w:line="276" w:lineRule="auto"/>
    </w:pPr>
    <w:rPr>
      <w:sz w:val="22"/>
      <w:szCs w:val="22"/>
      <w:lang w:val="en-GB"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645"/>
    <w:pPr>
      <w:keepNext/>
      <w:keepLines/>
      <w:spacing w:before="200" w:after="0" w:line="240" w:lineRule="auto"/>
      <w:ind w:left="142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F77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7E3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741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03645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character" w:styleId="lev">
    <w:name w:val="Strong"/>
    <w:basedOn w:val="Policepardfaut"/>
    <w:uiPriority w:val="22"/>
    <w:qFormat/>
    <w:rsid w:val="00003645"/>
    <w:rPr>
      <w:b/>
      <w:bCs/>
    </w:rPr>
  </w:style>
  <w:style w:type="character" w:styleId="Accentuation">
    <w:name w:val="Emphasis"/>
    <w:basedOn w:val="Policepardfaut"/>
    <w:uiPriority w:val="20"/>
    <w:qFormat/>
    <w:rsid w:val="00003645"/>
    <w:rPr>
      <w:i/>
      <w:iCs/>
    </w:rPr>
  </w:style>
  <w:style w:type="paragraph" w:styleId="Paragraphedeliste">
    <w:name w:val="List Paragraph"/>
    <w:basedOn w:val="Normal"/>
    <w:uiPriority w:val="34"/>
    <w:qFormat/>
    <w:rsid w:val="00003645"/>
    <w:pPr>
      <w:spacing w:after="0" w:line="240" w:lineRule="auto"/>
      <w:ind w:left="720"/>
      <w:contextualSpacing/>
    </w:pPr>
    <w:rPr>
      <w:rFonts w:ascii="Segoe Print" w:eastAsiaTheme="minorHAnsi" w:hAnsi="Segoe Print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53054-A749-4F29-9676-06BF5594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MOURNARD</dc:creator>
  <cp:lastModifiedBy>JANET MOURNARD</cp:lastModifiedBy>
  <cp:revision>2</cp:revision>
  <cp:lastPrinted>2010-07-13T15:54:00Z</cp:lastPrinted>
  <dcterms:created xsi:type="dcterms:W3CDTF">2016-04-22T07:18:00Z</dcterms:created>
  <dcterms:modified xsi:type="dcterms:W3CDTF">2016-04-22T07:18:00Z</dcterms:modified>
</cp:coreProperties>
</file>